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24EC2" w14:textId="3BC21B08" w:rsidR="00313C7F" w:rsidRDefault="00313C7F" w:rsidP="00313C7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2A2E0" wp14:editId="3DC4A386">
                <wp:simplePos x="0" y="0"/>
                <wp:positionH relativeFrom="column">
                  <wp:posOffset>3367405</wp:posOffset>
                </wp:positionH>
                <wp:positionV relativeFrom="paragraph">
                  <wp:posOffset>-33020</wp:posOffset>
                </wp:positionV>
                <wp:extent cx="2924175" cy="1019175"/>
                <wp:effectExtent l="0" t="0" r="28575" b="28575"/>
                <wp:wrapNone/>
                <wp:docPr id="167442868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1181B" w14:textId="79873337" w:rsidR="00313C7F" w:rsidRPr="00313C7F" w:rsidRDefault="00313C7F" w:rsidP="00313C7F">
                            <w:p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</w:t>
                            </w:r>
                            <w:r w:rsidRPr="00313C7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313C7F">
                              <w:rPr>
                                <w:bCs/>
                              </w:rPr>
                              <w:t>Döntés vasúti átjárók ideiglenes megszűntetéséről</w:t>
                            </w:r>
                          </w:p>
                          <w:p w14:paraId="43C71A46" w14:textId="6006A224" w:rsidR="00313C7F" w:rsidRDefault="00313C7F" w:rsidP="00313C7F">
                            <w:pPr>
                              <w:widowControl w:val="0"/>
                              <w:jc w:val="both"/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847D9D4" w14:textId="77777777" w:rsidR="00313C7F" w:rsidRDefault="00313C7F" w:rsidP="00313C7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077C7129" w14:textId="60B81D44" w:rsidR="00313C7F" w:rsidRDefault="00313C7F" w:rsidP="00313C7F">
                            <w:pPr>
                              <w:rPr>
                                <w:rFonts w:eastAsiaTheme="minorHAnsi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92A2E0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5.15pt;margin-top:-2.6pt;width:230.2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">
                <v:textbox>
                  <w:txbxContent>
                    <w:p w14:paraId="5701181B" w14:textId="79873337" w:rsidR="00313C7F" w:rsidRPr="00313C7F" w:rsidRDefault="00313C7F" w:rsidP="00313C7F">
                      <w:pPr>
                        <w:jc w:val="both"/>
                        <w:rPr>
                          <w:bCs/>
                        </w:rPr>
                      </w:pPr>
                      <w:r>
                        <w:rPr>
                          <w:u w:val="single"/>
                        </w:rPr>
                        <w:t>Tárgy</w:t>
                      </w:r>
                      <w:r w:rsidRPr="00313C7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313C7F">
                        <w:rPr>
                          <w:bCs/>
                        </w:rPr>
                        <w:t>Döntés vasúti átjárók ideiglenes megszűntetéséről</w:t>
                      </w:r>
                    </w:p>
                    <w:p w14:paraId="43C71A46" w14:textId="6006A224" w:rsidR="00313C7F" w:rsidRDefault="00313C7F" w:rsidP="00313C7F">
                      <w:pPr>
                        <w:widowControl w:val="0"/>
                        <w:jc w:val="both"/>
                        <w:rPr>
                          <w:rFonts w:eastAsia="Calibri"/>
                          <w:bCs/>
                          <w:sz w:val="22"/>
                          <w:szCs w:val="22"/>
                        </w:rPr>
                      </w:pPr>
                    </w:p>
                    <w:p w14:paraId="4847D9D4" w14:textId="77777777" w:rsidR="00313C7F" w:rsidRDefault="00313C7F" w:rsidP="00313C7F">
                      <w:pPr>
                        <w:rPr>
                          <w:u w:val="single"/>
                        </w:rPr>
                      </w:pPr>
                    </w:p>
                    <w:p w14:paraId="077C7129" w14:textId="60B81D44" w:rsidR="00313C7F" w:rsidRDefault="00313C7F" w:rsidP="00313C7F">
                      <w:pPr>
                        <w:rPr>
                          <w:rFonts w:eastAsiaTheme="minorHAnsi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00E44F95" w14:textId="3E2AA687" w:rsidR="00313C7F" w:rsidRDefault="00313C7F" w:rsidP="00313C7F">
      <w:r>
        <w:rPr>
          <w:noProof/>
        </w:rPr>
        <w:drawing>
          <wp:inline distT="0" distB="0" distL="0" distR="0" wp14:anchorId="367F114A" wp14:editId="47D7D59C">
            <wp:extent cx="873125" cy="972185"/>
            <wp:effectExtent l="0" t="0" r="3175" b="0"/>
            <wp:docPr id="180235213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DB835" w14:textId="77777777" w:rsidR="00313C7F" w:rsidRDefault="00313C7F" w:rsidP="00313C7F"/>
    <w:p w14:paraId="5C20A21E" w14:textId="77777777" w:rsidR="00313C7F" w:rsidRDefault="00313C7F" w:rsidP="00313C7F"/>
    <w:p w14:paraId="6AF84E89" w14:textId="77777777" w:rsidR="00313C7F" w:rsidRDefault="00313C7F" w:rsidP="00313C7F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52E9BE5A" w14:textId="77777777" w:rsidR="00313C7F" w:rsidRDefault="00313C7F" w:rsidP="00313C7F">
      <w:pPr>
        <w:jc w:val="center"/>
        <w:rPr>
          <w:b/>
          <w:u w:val="single"/>
        </w:rPr>
      </w:pPr>
    </w:p>
    <w:p w14:paraId="6C3861C7" w14:textId="77777777" w:rsidR="00313C7F" w:rsidRDefault="00313C7F" w:rsidP="00313C7F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4A0BFC63" w14:textId="77777777" w:rsidR="00313C7F" w:rsidRDefault="00313C7F" w:rsidP="00313C7F">
      <w:pPr>
        <w:jc w:val="center"/>
        <w:rPr>
          <w:b/>
        </w:rPr>
      </w:pPr>
      <w:r>
        <w:rPr>
          <w:b/>
        </w:rPr>
        <w:t>2024. július 2-i  RENDES ÜLÉSÉRE</w:t>
      </w:r>
    </w:p>
    <w:p w14:paraId="48DE4DC9" w14:textId="77777777" w:rsidR="00313C7F" w:rsidRDefault="00313C7F" w:rsidP="00313C7F">
      <w:pPr>
        <w:jc w:val="center"/>
        <w:rPr>
          <w:b/>
        </w:rPr>
      </w:pPr>
    </w:p>
    <w:p w14:paraId="135B0079" w14:textId="6580A978" w:rsidR="00313C7F" w:rsidRDefault="00E538DE" w:rsidP="00313C7F">
      <w:pPr>
        <w:jc w:val="center"/>
        <w:rPr>
          <w:b/>
        </w:rPr>
      </w:pPr>
      <w:r>
        <w:rPr>
          <w:b/>
        </w:rPr>
        <w:t>4</w:t>
      </w:r>
      <w:r w:rsidR="00313C7F">
        <w:rPr>
          <w:b/>
        </w:rPr>
        <w:t>.) Napirendi pont</w:t>
      </w:r>
    </w:p>
    <w:p w14:paraId="252DDD61" w14:textId="77777777" w:rsidR="00313C7F" w:rsidRDefault="00313C7F" w:rsidP="00313C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1"/>
      </w:tblGrid>
      <w:tr w:rsidR="00313C7F" w14:paraId="288071AD" w14:textId="77777777" w:rsidTr="00313C7F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749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6F5CEC6F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ELŐTERJESZTŐ:</w:t>
            </w:r>
          </w:p>
          <w:p w14:paraId="5AE75456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460" w14:textId="77777777" w:rsidR="00313C7F" w:rsidRDefault="00313C7F">
            <w:pPr>
              <w:spacing w:line="256" w:lineRule="auto"/>
              <w:jc w:val="both"/>
              <w:rPr>
                <w:lang w:eastAsia="en-US"/>
              </w:rPr>
            </w:pPr>
          </w:p>
          <w:p w14:paraId="52A59DD8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Albrecht Ferenc</w:t>
            </w:r>
          </w:p>
          <w:p w14:paraId="498C5AB3" w14:textId="34CC654D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beruházási és üzemeltetési mérnök</w:t>
            </w:r>
          </w:p>
        </w:tc>
      </w:tr>
      <w:tr w:rsidR="00313C7F" w14:paraId="5F1FE342" w14:textId="77777777" w:rsidTr="00313C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BDC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554C1BD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AZ ELŐTERJESZTÉST KÉSZÍTETTE:</w:t>
            </w:r>
          </w:p>
          <w:p w14:paraId="3F9928D5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D8E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277D8755" w14:textId="77777777" w:rsidR="00313C7F" w:rsidRDefault="00313C7F" w:rsidP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Albrecht Ferenc</w:t>
            </w:r>
          </w:p>
          <w:p w14:paraId="4C1F12C5" w14:textId="15BD974E" w:rsidR="00313C7F" w:rsidRDefault="00313C7F" w:rsidP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beruházási és üzemeltetési mérnök</w:t>
            </w:r>
          </w:p>
        </w:tc>
      </w:tr>
      <w:tr w:rsidR="00313C7F" w14:paraId="5828A7A6" w14:textId="77777777" w:rsidTr="00313C7F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570E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VÉLEMÉNYEZÉSRE MEGKAPTA:</w:t>
            </w:r>
          </w:p>
          <w:p w14:paraId="6F3EAC7E" w14:textId="77777777" w:rsidR="00313C7F" w:rsidRDefault="00313C7F" w:rsidP="00313C7F">
            <w:pPr>
              <w:numPr>
                <w:ilvl w:val="0"/>
                <w:numId w:val="2"/>
              </w:numPr>
              <w:spacing w:line="256" w:lineRule="auto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Pénzügyi, Városfejlesztési, Kulturális és Idegenforgalmi Bizottság</w:t>
            </w:r>
          </w:p>
          <w:p w14:paraId="526C5A01" w14:textId="77777777" w:rsidR="00313C7F" w:rsidRDefault="00313C7F" w:rsidP="00313C7F">
            <w:pPr>
              <w:numPr>
                <w:ilvl w:val="0"/>
                <w:numId w:val="2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Jogi és Szociális Bizottság</w:t>
            </w:r>
          </w:p>
          <w:p w14:paraId="21C5B880" w14:textId="77777777" w:rsidR="00313C7F" w:rsidRDefault="00313C7F" w:rsidP="00313C7F">
            <w:pPr>
              <w:numPr>
                <w:ilvl w:val="0"/>
                <w:numId w:val="2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BB3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76849A84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13C7F" w14:paraId="304A9537" w14:textId="77777777" w:rsidTr="00313C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6226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349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00BEBC4D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Tárgyalja a 2024.07.02-i ülésén</w:t>
            </w:r>
          </w:p>
        </w:tc>
      </w:tr>
      <w:tr w:rsidR="00313C7F" w14:paraId="330BB7C4" w14:textId="77777777" w:rsidTr="00313C7F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E26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34D05B81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AZ ÜGYBEN KORÁBBAN HOZOTT HATÁROZAT/HATÁLYOS RENDELET:</w:t>
            </w:r>
          </w:p>
          <w:p w14:paraId="38532ECB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DCC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584D92F5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13C7F" w14:paraId="6F893398" w14:textId="77777777" w:rsidTr="00313C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038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00964245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SZÜKSÉGES DÖNTÉS:</w:t>
            </w:r>
          </w:p>
          <w:p w14:paraId="1F78F017" w14:textId="77777777" w:rsidR="00313C7F" w:rsidRDefault="00313C7F">
            <w:pPr>
              <w:spacing w:line="25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HATÁROZAT</w:t>
            </w:r>
            <w:r>
              <w:rPr>
                <w:lang w:eastAsia="en-US"/>
              </w:rPr>
              <w:t>/RENDELET</w:t>
            </w:r>
            <w:r>
              <w:rPr>
                <w:u w:val="single"/>
                <w:lang w:eastAsia="en-US"/>
              </w:rPr>
              <w:t xml:space="preserve"> </w:t>
            </w:r>
          </w:p>
          <w:p w14:paraId="7D9F5D79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DC5C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3EFF9F25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Határozat</w:t>
            </w:r>
          </w:p>
        </w:tc>
      </w:tr>
      <w:tr w:rsidR="00313C7F" w14:paraId="7184F62B" w14:textId="77777777" w:rsidTr="00313C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304C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C82CAF9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SZÜKSÉGES TÖBBSÉG:</w:t>
            </w:r>
          </w:p>
          <w:p w14:paraId="30B17392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BF6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27BF50A1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Egyszerű többség</w:t>
            </w:r>
          </w:p>
        </w:tc>
      </w:tr>
      <w:tr w:rsidR="00313C7F" w14:paraId="194985C0" w14:textId="77777777" w:rsidTr="00313C7F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CCFB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8986851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TERJEDELEM:</w:t>
            </w:r>
          </w:p>
          <w:p w14:paraId="79E6A890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0DDA4E9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736" w14:textId="77777777" w:rsidR="00313C7F" w:rsidRDefault="00313C7F">
            <w:pPr>
              <w:spacing w:line="256" w:lineRule="auto"/>
              <w:ind w:left="1440"/>
              <w:jc w:val="center"/>
              <w:rPr>
                <w:b/>
                <w:lang w:eastAsia="en-US"/>
              </w:rPr>
            </w:pPr>
          </w:p>
          <w:p w14:paraId="59AF1823" w14:textId="77777777" w:rsidR="00313C7F" w:rsidRDefault="00313C7F">
            <w:pPr>
              <w:spacing w:line="256" w:lineRule="auto"/>
              <w:ind w:left="-111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2D3DEAEE" w14:textId="77777777" w:rsidR="00313C7F" w:rsidRDefault="00313C7F">
            <w:pPr>
              <w:spacing w:line="256" w:lineRule="auto"/>
              <w:ind w:left="-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oldal előterjesztés</w:t>
            </w:r>
          </w:p>
          <w:p w14:paraId="3B6A7BBC" w14:textId="1B020130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7F19BBE0" w14:textId="77777777" w:rsidR="00313C7F" w:rsidRDefault="00313C7F">
            <w:pPr>
              <w:spacing w:line="256" w:lineRule="auto"/>
              <w:ind w:left="-111"/>
              <w:jc w:val="center"/>
              <w:rPr>
                <w:lang w:eastAsia="en-US"/>
              </w:rPr>
            </w:pPr>
          </w:p>
        </w:tc>
      </w:tr>
      <w:tr w:rsidR="00313C7F" w14:paraId="5DEBE00F" w14:textId="77777777" w:rsidTr="00313C7F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D684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F87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0E9DFC7C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313C7F" w14:paraId="10E048ED" w14:textId="77777777" w:rsidTr="00313C7F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670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343B0B3F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171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</w:tbl>
    <w:p w14:paraId="05E94894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3268348A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3E34A5EA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684147F5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1B251935" w14:textId="04CDDA6D" w:rsidR="001A14D7" w:rsidRPr="00AB7D68" w:rsidRDefault="001A14D7" w:rsidP="001A14D7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Képviselő-testületének </w:t>
      </w:r>
      <w:r>
        <w:rPr>
          <w:rFonts w:ascii="Arial" w:hAnsi="Arial" w:cs="Arial"/>
          <w:b/>
        </w:rPr>
        <w:t>202</w:t>
      </w:r>
      <w:r w:rsidR="00976C5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. </w:t>
      </w:r>
      <w:r w:rsidR="003D4BF1">
        <w:rPr>
          <w:rFonts w:ascii="Arial" w:hAnsi="Arial" w:cs="Arial"/>
          <w:b/>
        </w:rPr>
        <w:t>jú</w:t>
      </w:r>
      <w:r w:rsidR="00976C50">
        <w:rPr>
          <w:rFonts w:ascii="Arial" w:hAnsi="Arial" w:cs="Arial"/>
          <w:b/>
        </w:rPr>
        <w:t>l</w:t>
      </w:r>
      <w:r w:rsidR="003D4BF1">
        <w:rPr>
          <w:rFonts w:ascii="Arial" w:hAnsi="Arial" w:cs="Arial"/>
          <w:b/>
        </w:rPr>
        <w:t xml:space="preserve">ius </w:t>
      </w:r>
      <w:r w:rsidR="00976C50">
        <w:rPr>
          <w:rFonts w:ascii="Arial" w:hAnsi="Arial" w:cs="Arial"/>
          <w:b/>
        </w:rPr>
        <w:t>2</w:t>
      </w:r>
      <w:r w:rsidR="003D4BF1">
        <w:rPr>
          <w:rFonts w:ascii="Arial" w:hAnsi="Arial" w:cs="Arial"/>
          <w:b/>
        </w:rPr>
        <w:t xml:space="preserve">-i rendes </w:t>
      </w:r>
      <w:r w:rsidRPr="00AB7D68">
        <w:rPr>
          <w:rFonts w:ascii="Arial" w:hAnsi="Arial" w:cs="Arial"/>
          <w:b/>
        </w:rPr>
        <w:t>ülésére.</w:t>
      </w:r>
    </w:p>
    <w:p w14:paraId="7944B78E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21104978" w14:textId="77777777" w:rsidR="00C05BC5" w:rsidRDefault="001A14D7" w:rsidP="001A14D7">
      <w:pPr>
        <w:jc w:val="both"/>
        <w:rPr>
          <w:rFonts w:ascii="Arial" w:hAnsi="Arial" w:cs="Arial"/>
          <w:b/>
        </w:rPr>
      </w:pPr>
      <w:r w:rsidRPr="00683C90">
        <w:rPr>
          <w:rFonts w:ascii="Arial" w:hAnsi="Arial" w:cs="Arial"/>
          <w:b/>
          <w:u w:val="single"/>
        </w:rPr>
        <w:t>Előterjesztés címe:</w:t>
      </w:r>
      <w:r w:rsidRPr="00683C90">
        <w:rPr>
          <w:rFonts w:ascii="Arial" w:hAnsi="Arial" w:cs="Arial"/>
          <w:b/>
        </w:rPr>
        <w:t xml:space="preserve"> Döntés </w:t>
      </w:r>
      <w:r w:rsidR="00C05BC5">
        <w:rPr>
          <w:rFonts w:ascii="Arial" w:hAnsi="Arial" w:cs="Arial"/>
          <w:b/>
        </w:rPr>
        <w:t>vasúti átjárók ideiglenes megszűntetéséről</w:t>
      </w:r>
    </w:p>
    <w:p w14:paraId="057470F3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5F1DBE3E" w14:textId="77777777" w:rsidR="001A14D7" w:rsidRPr="00683C90" w:rsidRDefault="001A14D7" w:rsidP="001A14D7">
      <w:pPr>
        <w:jc w:val="both"/>
        <w:rPr>
          <w:rFonts w:ascii="Arial" w:hAnsi="Arial" w:cs="Arial"/>
          <w:b/>
          <w:u w:val="single"/>
        </w:rPr>
      </w:pPr>
      <w:r w:rsidRPr="00A9382D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</w:t>
      </w:r>
      <w:r w:rsidR="003D4BF1">
        <w:rPr>
          <w:rFonts w:ascii="Arial" w:hAnsi="Arial" w:cs="Arial"/>
          <w:b/>
        </w:rPr>
        <w:t>beruházási és üzemeltetési mérnök</w:t>
      </w:r>
    </w:p>
    <w:p w14:paraId="1318318F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2231F70B" w14:textId="77777777" w:rsidR="003D4BF1" w:rsidRDefault="001A14D7" w:rsidP="001A14D7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r w:rsidR="00E67F90">
        <w:rPr>
          <w:rFonts w:ascii="Arial" w:hAnsi="Arial" w:cs="Arial"/>
          <w:b/>
        </w:rPr>
        <w:t xml:space="preserve">Albrecht Ferenc </w:t>
      </w:r>
      <w:r w:rsidR="003D4BF1">
        <w:rPr>
          <w:rFonts w:ascii="Arial" w:hAnsi="Arial" w:cs="Arial"/>
          <w:b/>
        </w:rPr>
        <w:t xml:space="preserve">beruházási és üzemeltetési mérnök </w:t>
      </w:r>
    </w:p>
    <w:p w14:paraId="71DF2E65" w14:textId="77777777" w:rsidR="003D4BF1" w:rsidRDefault="003D4BF1" w:rsidP="001A14D7">
      <w:pPr>
        <w:jc w:val="both"/>
        <w:rPr>
          <w:rFonts w:ascii="Arial" w:hAnsi="Arial" w:cs="Arial"/>
          <w:b/>
        </w:rPr>
      </w:pPr>
    </w:p>
    <w:p w14:paraId="1A03CAE2" w14:textId="77777777" w:rsidR="003D4BF1" w:rsidRDefault="003D4BF1" w:rsidP="001A14D7">
      <w:pPr>
        <w:jc w:val="both"/>
        <w:rPr>
          <w:rFonts w:ascii="Arial" w:hAnsi="Arial" w:cs="Arial"/>
          <w:b/>
        </w:rPr>
      </w:pPr>
    </w:p>
    <w:p w14:paraId="1E8B130D" w14:textId="77777777" w:rsidR="001A14D7" w:rsidRPr="00AB7D68" w:rsidRDefault="001A14D7" w:rsidP="001A14D7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14:paraId="5866901F" w14:textId="77777777" w:rsidR="00392E14" w:rsidRDefault="00392E14" w:rsidP="001A14D7">
      <w:pPr>
        <w:jc w:val="both"/>
        <w:rPr>
          <w:rFonts w:ascii="Arial" w:hAnsi="Arial" w:cs="Arial"/>
        </w:rPr>
      </w:pPr>
    </w:p>
    <w:p w14:paraId="2349F439" w14:textId="77777777" w:rsidR="00C05BC5" w:rsidRDefault="00C05BC5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MÁV Zrt. megkereste önkormányzatunkat, hogy a 62. számú vasútvonal Siklós-Harkány-Vajszló közötti vonalszakaszán szeretné ideiglenesen megszüntetni a vasúti átjárókat. Indoklásul előadták, hogy ezen a szakaszon a vonatforgalom szünetel, és a közeljövőben sem várható annak újbóli beindítása. Harkány tekintetében ez 2 db átjárót érint, az egyik a 358+72 vasúti szelvényben az 58-as út 24+102 közúti szelvényében, a másik a 384+11 vasúti szelvényben a Harkány elkerülő útnál.</w:t>
      </w:r>
    </w:p>
    <w:p w14:paraId="78417C8C" w14:textId="77777777" w:rsidR="00C05BC5" w:rsidRDefault="00C05BC5" w:rsidP="001A14D7">
      <w:pPr>
        <w:jc w:val="both"/>
        <w:rPr>
          <w:rFonts w:ascii="Arial" w:hAnsi="Arial" w:cs="Arial"/>
        </w:rPr>
      </w:pPr>
    </w:p>
    <w:p w14:paraId="44CBCABD" w14:textId="77777777" w:rsidR="004B70B6" w:rsidRDefault="00C05BC5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Műszaki szempontból az ideiglenes megszüntetés a következőt jelenti: A jelzőtáblák és esetleges fényjelzők leszerelésre kerülnek, két oldalt a vágányt a sínek közé keresztben elhelyezett</w:t>
      </w:r>
      <w:r w:rsidR="004B70B6">
        <w:rPr>
          <w:rFonts w:ascii="Arial" w:hAnsi="Arial" w:cs="Arial"/>
        </w:rPr>
        <w:t xml:space="preserve"> betonaljakkal zárják le, az átjáróban a vágány elbontásra kerül, és aszfaltburkolat készül a helyén.</w:t>
      </w:r>
    </w:p>
    <w:p w14:paraId="437B9947" w14:textId="77777777" w:rsidR="004B70B6" w:rsidRDefault="004B70B6" w:rsidP="001A14D7">
      <w:pPr>
        <w:jc w:val="both"/>
        <w:rPr>
          <w:rFonts w:ascii="Arial" w:hAnsi="Arial" w:cs="Arial"/>
        </w:rPr>
      </w:pPr>
    </w:p>
    <w:p w14:paraId="0E286E94" w14:textId="77777777" w:rsidR="004B70B6" w:rsidRDefault="004B70B6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Fentiekhez a MÁV Zrt. kéri az önkormányzat hozzájárulását.</w:t>
      </w:r>
    </w:p>
    <w:p w14:paraId="1BC578D5" w14:textId="4C233F1E" w:rsidR="001E0BB6" w:rsidRDefault="001E0BB6" w:rsidP="001E0BB6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Mindezek figyelembevételével kérem a testület döntését.</w:t>
      </w:r>
    </w:p>
    <w:p w14:paraId="313DAC11" w14:textId="77777777" w:rsidR="001A14D7" w:rsidRDefault="001A14D7" w:rsidP="001A14D7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14:paraId="25FED0B5" w14:textId="77777777" w:rsidR="001E0BB6" w:rsidRDefault="001E0BB6" w:rsidP="001A14D7">
      <w:pPr>
        <w:jc w:val="center"/>
        <w:rPr>
          <w:rFonts w:ascii="Arial" w:hAnsi="Arial" w:cs="Arial"/>
          <w:u w:val="single"/>
        </w:rPr>
      </w:pPr>
    </w:p>
    <w:p w14:paraId="3B998300" w14:textId="7881BD96" w:rsidR="001A14D7" w:rsidRPr="00A9382D" w:rsidRDefault="001E0BB6" w:rsidP="001E0BB6">
      <w:pPr>
        <w:jc w:val="center"/>
        <w:rPr>
          <w:rFonts w:ascii="Arial" w:hAnsi="Arial" w:cs="Arial"/>
          <w:i/>
        </w:rPr>
      </w:pPr>
      <w:r w:rsidRPr="001E0BB6">
        <w:rPr>
          <w:rFonts w:ascii="Arial" w:hAnsi="Arial" w:cs="Arial"/>
          <w:i/>
        </w:rPr>
        <w:t xml:space="preserve">Döntés a </w:t>
      </w:r>
      <w:r w:rsidR="004B70B6">
        <w:rPr>
          <w:rFonts w:ascii="Arial" w:hAnsi="Arial" w:cs="Arial"/>
          <w:i/>
        </w:rPr>
        <w:t xml:space="preserve">62. számú vasútvonal </w:t>
      </w:r>
      <w:r w:rsidRPr="001E0BB6">
        <w:rPr>
          <w:rFonts w:ascii="Arial" w:hAnsi="Arial" w:cs="Arial"/>
          <w:i/>
        </w:rPr>
        <w:t>Harkány</w:t>
      </w:r>
      <w:r w:rsidR="004B70B6">
        <w:rPr>
          <w:rFonts w:ascii="Arial" w:hAnsi="Arial" w:cs="Arial"/>
          <w:i/>
        </w:rPr>
        <w:t>t érintő vasúti átjáróinak ideiglenes megszüntetéséről</w:t>
      </w:r>
    </w:p>
    <w:p w14:paraId="0B436946" w14:textId="77777777" w:rsidR="001A14D7" w:rsidRDefault="001A14D7" w:rsidP="001A14D7">
      <w:pPr>
        <w:jc w:val="center"/>
        <w:rPr>
          <w:rFonts w:ascii="Arial" w:hAnsi="Arial" w:cs="Arial"/>
          <w:u w:val="single"/>
        </w:rPr>
      </w:pPr>
    </w:p>
    <w:p w14:paraId="3A9FE41B" w14:textId="50CAEE2A" w:rsidR="004B70B6" w:rsidRDefault="00AA7E94" w:rsidP="004B70B6">
      <w:pPr>
        <w:pStyle w:val="Listaszerbekezds"/>
        <w:ind w:left="284"/>
        <w:jc w:val="both"/>
        <w:rPr>
          <w:rFonts w:ascii="Arial" w:hAnsi="Arial" w:cs="Arial"/>
        </w:rPr>
      </w:pPr>
      <w:r w:rsidRPr="00231221">
        <w:rPr>
          <w:rFonts w:ascii="Arial" w:hAnsi="Arial" w:cs="Arial"/>
        </w:rPr>
        <w:t xml:space="preserve">A Képviselő-testület megtárgyalta a </w:t>
      </w:r>
      <w:r w:rsidR="00200DAB" w:rsidRPr="00231221">
        <w:rPr>
          <w:rFonts w:ascii="Arial" w:hAnsi="Arial" w:cs="Arial"/>
        </w:rPr>
        <w:t>tárgyi előterjesztést</w:t>
      </w:r>
      <w:r w:rsidR="004B70B6">
        <w:rPr>
          <w:rFonts w:ascii="Arial" w:hAnsi="Arial" w:cs="Arial"/>
        </w:rPr>
        <w:t>,</w:t>
      </w:r>
      <w:r w:rsidR="00200DAB" w:rsidRPr="00231221">
        <w:rPr>
          <w:rFonts w:ascii="Arial" w:hAnsi="Arial" w:cs="Arial"/>
        </w:rPr>
        <w:t xml:space="preserve"> és a </w:t>
      </w:r>
      <w:r w:rsidR="004B70B6">
        <w:rPr>
          <w:rFonts w:ascii="Arial" w:hAnsi="Arial" w:cs="Arial"/>
        </w:rPr>
        <w:t>MÁV Zrt. kérelmére a 62. számú vasútvonal Siklós-Harkány-Vajszló közötti - Harkányt érintő vonalszakaszán</w:t>
      </w:r>
      <w:r w:rsidR="004B70B6" w:rsidRPr="00231221">
        <w:rPr>
          <w:rFonts w:ascii="Arial" w:hAnsi="Arial" w:cs="Arial"/>
        </w:rPr>
        <w:t xml:space="preserve"> </w:t>
      </w:r>
      <w:r w:rsidR="004B70B6">
        <w:rPr>
          <w:rFonts w:ascii="Arial" w:hAnsi="Arial" w:cs="Arial"/>
        </w:rPr>
        <w:t>- a 358+72 vasúti szelvényben az 58-as út 24+102 közúti szelvényében, illetve a 384+11 vasúti szelvényben a Harkány elkerülő útnál</w:t>
      </w:r>
      <w:r w:rsidR="004B70B6" w:rsidRPr="00231221">
        <w:rPr>
          <w:rFonts w:ascii="Arial" w:hAnsi="Arial" w:cs="Arial"/>
        </w:rPr>
        <w:t xml:space="preserve"> </w:t>
      </w:r>
      <w:r w:rsidR="004B70B6">
        <w:rPr>
          <w:rFonts w:ascii="Arial" w:hAnsi="Arial" w:cs="Arial"/>
        </w:rPr>
        <w:t>lévő két db vasúti átjáró ideiglenes megszüntetéséhez hozzájárul / nem járul hozzá.</w:t>
      </w:r>
    </w:p>
    <w:p w14:paraId="69ECA2A8" w14:textId="77777777" w:rsidR="001A14D7" w:rsidRDefault="001A14D7" w:rsidP="001A14D7">
      <w:pPr>
        <w:jc w:val="both"/>
        <w:rPr>
          <w:rFonts w:ascii="Arial" w:hAnsi="Arial" w:cs="Arial"/>
        </w:rPr>
      </w:pPr>
    </w:p>
    <w:p w14:paraId="3628F6D3" w14:textId="77777777" w:rsidR="001A14D7" w:rsidRDefault="001A14D7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 azonnal</w:t>
      </w:r>
    </w:p>
    <w:p w14:paraId="5C91D6CA" w14:textId="19B4BB65" w:rsidR="001A14D7" w:rsidRDefault="001A14D7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Felelős: </w:t>
      </w:r>
      <w:r w:rsidR="00200DAB">
        <w:rPr>
          <w:rFonts w:ascii="Arial" w:hAnsi="Arial" w:cs="Arial"/>
        </w:rPr>
        <w:t>beruházási és üzemeltetési mérnök</w:t>
      </w:r>
      <w:r w:rsidR="00E67F90">
        <w:rPr>
          <w:rFonts w:ascii="Arial" w:hAnsi="Arial" w:cs="Arial"/>
        </w:rPr>
        <w:t xml:space="preserve">, </w:t>
      </w:r>
      <w:r w:rsidR="004B70B6">
        <w:rPr>
          <w:rFonts w:ascii="Arial" w:hAnsi="Arial" w:cs="Arial"/>
        </w:rPr>
        <w:t>polgármester</w:t>
      </w:r>
    </w:p>
    <w:p w14:paraId="61E9F0ED" w14:textId="77777777" w:rsidR="001A14D7" w:rsidRDefault="001A14D7" w:rsidP="001A14D7">
      <w:pPr>
        <w:jc w:val="both"/>
        <w:rPr>
          <w:rFonts w:ascii="Arial" w:hAnsi="Arial" w:cs="Arial"/>
        </w:rPr>
      </w:pPr>
    </w:p>
    <w:p w14:paraId="66CCA35D" w14:textId="48840765" w:rsidR="001A14D7" w:rsidRDefault="001A14D7" w:rsidP="001A14D7">
      <w:pPr>
        <w:rPr>
          <w:rFonts w:ascii="Arial" w:hAnsi="Arial" w:cs="Arial"/>
          <w:sz w:val="22"/>
          <w:szCs w:val="22"/>
        </w:rPr>
      </w:pPr>
      <w:r w:rsidRPr="00A9382D">
        <w:rPr>
          <w:rFonts w:ascii="Arial" w:hAnsi="Arial" w:cs="Arial"/>
          <w:sz w:val="22"/>
          <w:szCs w:val="22"/>
        </w:rPr>
        <w:t>Harkány,</w:t>
      </w:r>
      <w:r w:rsidR="00E67F90">
        <w:rPr>
          <w:rFonts w:ascii="Arial" w:hAnsi="Arial" w:cs="Arial"/>
          <w:sz w:val="22"/>
          <w:szCs w:val="22"/>
        </w:rPr>
        <w:t xml:space="preserve"> </w:t>
      </w:r>
      <w:r w:rsidR="0030193A">
        <w:rPr>
          <w:rFonts w:ascii="Arial" w:hAnsi="Arial" w:cs="Arial"/>
          <w:sz w:val="22"/>
          <w:szCs w:val="22"/>
        </w:rPr>
        <w:t>202</w:t>
      </w:r>
      <w:r w:rsidR="00645EB0">
        <w:rPr>
          <w:rFonts w:ascii="Arial" w:hAnsi="Arial" w:cs="Arial"/>
          <w:sz w:val="22"/>
          <w:szCs w:val="22"/>
        </w:rPr>
        <w:t>4</w:t>
      </w:r>
      <w:r w:rsidR="0030193A">
        <w:rPr>
          <w:rFonts w:ascii="Arial" w:hAnsi="Arial" w:cs="Arial"/>
          <w:sz w:val="22"/>
          <w:szCs w:val="22"/>
        </w:rPr>
        <w:t>. 06.</w:t>
      </w:r>
      <w:r w:rsidR="00E538DE">
        <w:rPr>
          <w:rFonts w:ascii="Arial" w:hAnsi="Arial" w:cs="Arial"/>
          <w:sz w:val="22"/>
          <w:szCs w:val="22"/>
        </w:rPr>
        <w:t>26.</w:t>
      </w:r>
    </w:p>
    <w:p w14:paraId="53A41CDF" w14:textId="77777777" w:rsidR="001A14D7" w:rsidRDefault="001A14D7" w:rsidP="001A14D7">
      <w:pPr>
        <w:rPr>
          <w:rFonts w:ascii="Arial" w:hAnsi="Arial" w:cs="Arial"/>
          <w:sz w:val="22"/>
          <w:szCs w:val="22"/>
        </w:rPr>
      </w:pPr>
    </w:p>
    <w:p w14:paraId="59F47B0A" w14:textId="77777777" w:rsidR="001A14D7" w:rsidRDefault="001A14D7" w:rsidP="001A14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0193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Albrecht Ferenc, s.k.</w:t>
      </w:r>
    </w:p>
    <w:p w14:paraId="1411172B" w14:textId="6EB27C93" w:rsidR="00645EB0" w:rsidRPr="00A9382D" w:rsidRDefault="00645EB0" w:rsidP="00645EB0">
      <w:pPr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beruházási és üzemeltetési mérnök</w:t>
      </w:r>
    </w:p>
    <w:sectPr w:rsidR="00645EB0" w:rsidRPr="00A9382D" w:rsidSect="00FC6537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7112B"/>
    <w:multiLevelType w:val="hybridMultilevel"/>
    <w:tmpl w:val="338AA4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402207">
    <w:abstractNumId w:val="1"/>
  </w:num>
  <w:num w:numId="2" w16cid:durableId="12080298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D7"/>
    <w:rsid w:val="000F5F09"/>
    <w:rsid w:val="00116DFD"/>
    <w:rsid w:val="00184AF1"/>
    <w:rsid w:val="001A14D7"/>
    <w:rsid w:val="001E0BB6"/>
    <w:rsid w:val="001F5539"/>
    <w:rsid w:val="00200DAB"/>
    <w:rsid w:val="00231221"/>
    <w:rsid w:val="002B5F50"/>
    <w:rsid w:val="0030193A"/>
    <w:rsid w:val="00313C7F"/>
    <w:rsid w:val="003342A6"/>
    <w:rsid w:val="00351E26"/>
    <w:rsid w:val="00392E14"/>
    <w:rsid w:val="003967FC"/>
    <w:rsid w:val="003D4BF1"/>
    <w:rsid w:val="003D60A1"/>
    <w:rsid w:val="003F5ECB"/>
    <w:rsid w:val="00497F9D"/>
    <w:rsid w:val="004B70B6"/>
    <w:rsid w:val="00525C61"/>
    <w:rsid w:val="005525F9"/>
    <w:rsid w:val="00571C88"/>
    <w:rsid w:val="005B0769"/>
    <w:rsid w:val="00645EB0"/>
    <w:rsid w:val="006E5609"/>
    <w:rsid w:val="00702DE7"/>
    <w:rsid w:val="007C6292"/>
    <w:rsid w:val="00817F9D"/>
    <w:rsid w:val="00823D10"/>
    <w:rsid w:val="008D1590"/>
    <w:rsid w:val="00924F2A"/>
    <w:rsid w:val="00976C50"/>
    <w:rsid w:val="009E1F58"/>
    <w:rsid w:val="009E255A"/>
    <w:rsid w:val="00A25204"/>
    <w:rsid w:val="00AA7E94"/>
    <w:rsid w:val="00AD3B6A"/>
    <w:rsid w:val="00AF0700"/>
    <w:rsid w:val="00B66BCD"/>
    <w:rsid w:val="00B724A5"/>
    <w:rsid w:val="00BA3E87"/>
    <w:rsid w:val="00BB5BA4"/>
    <w:rsid w:val="00BE2874"/>
    <w:rsid w:val="00C05BC5"/>
    <w:rsid w:val="00CD3FD0"/>
    <w:rsid w:val="00DE1583"/>
    <w:rsid w:val="00E24631"/>
    <w:rsid w:val="00E538DE"/>
    <w:rsid w:val="00E67F90"/>
    <w:rsid w:val="00EE5D21"/>
    <w:rsid w:val="00F66F3B"/>
    <w:rsid w:val="00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121A"/>
  <w15:docId w15:val="{EE92F568-84DC-4D4A-A378-4A435CB2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1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1A14D7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A14D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F070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070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6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Tönkő Péter</dc:creator>
  <cp:lastModifiedBy>User</cp:lastModifiedBy>
  <cp:revision>7</cp:revision>
  <cp:lastPrinted>2024-06-27T13:03:00Z</cp:lastPrinted>
  <dcterms:created xsi:type="dcterms:W3CDTF">2024-06-27T08:19:00Z</dcterms:created>
  <dcterms:modified xsi:type="dcterms:W3CDTF">2024-06-27T13:03:00Z</dcterms:modified>
</cp:coreProperties>
</file>